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69BE2" w14:textId="3D19AA62" w:rsidR="00B63B94" w:rsidRDefault="00F53506" w:rsidP="00B63B94">
      <w:pPr>
        <w:pStyle w:val="Heading2"/>
      </w:pPr>
      <w:r>
        <w:t>Information Protection</w:t>
      </w:r>
      <w:r w:rsidR="00B63B94">
        <w:t xml:space="preserve"> Agreement</w:t>
      </w:r>
    </w:p>
    <w:p w14:paraId="75671229" w14:textId="77777777" w:rsidR="00B63B94" w:rsidRPr="00B63B94" w:rsidRDefault="00B63B94" w:rsidP="00B63B94"/>
    <w:p w14:paraId="5FFE8795" w14:textId="46E0AC75" w:rsidR="00C164CD" w:rsidRPr="00E2427E" w:rsidRDefault="00C164CD" w:rsidP="00B63B94">
      <w:pPr>
        <w:pStyle w:val="NoSpacing"/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 xml:space="preserve">The purpose of this information </w:t>
      </w:r>
      <w:r w:rsidR="00F53506" w:rsidRPr="00E2427E">
        <w:rPr>
          <w:rFonts w:asciiTheme="minorHAnsi" w:hAnsiTheme="minorHAnsi" w:cstheme="minorHAnsi"/>
        </w:rPr>
        <w:t>protection</w:t>
      </w:r>
      <w:r w:rsidRPr="00E2427E">
        <w:rPr>
          <w:rFonts w:asciiTheme="minorHAnsi" w:hAnsiTheme="minorHAnsi" w:cstheme="minorHAnsi"/>
        </w:rPr>
        <w:t xml:space="preserve"> agreement is to outline the roles, responsibilities, and data ownership </w:t>
      </w:r>
      <w:r w:rsidR="00F53506" w:rsidRPr="00E2427E">
        <w:rPr>
          <w:rFonts w:asciiTheme="minorHAnsi" w:hAnsiTheme="minorHAnsi" w:cstheme="minorHAnsi"/>
        </w:rPr>
        <w:t xml:space="preserve">within </w:t>
      </w:r>
      <w:r w:rsidR="00F74E96">
        <w:rPr>
          <w:rFonts w:asciiTheme="minorHAnsi" w:hAnsiTheme="minorHAnsi" w:cstheme="minorHAnsi"/>
        </w:rPr>
        <w:t xml:space="preserve">a single </w:t>
      </w:r>
      <w:r w:rsidR="00F53506" w:rsidRPr="00E2427E">
        <w:rPr>
          <w:rFonts w:asciiTheme="minorHAnsi" w:hAnsiTheme="minorHAnsi" w:cstheme="minorHAnsi"/>
        </w:rPr>
        <w:t>agency</w:t>
      </w:r>
      <w:r w:rsidRPr="00E2427E">
        <w:rPr>
          <w:rFonts w:asciiTheme="minorHAnsi" w:hAnsiTheme="minorHAnsi" w:cstheme="minorHAnsi"/>
        </w:rPr>
        <w:t xml:space="preserve"> in regards to the transmission, handling, storage, and destruction of criminal justice information</w:t>
      </w:r>
      <w:r w:rsidR="00FA633A" w:rsidRPr="00E2427E">
        <w:rPr>
          <w:rFonts w:asciiTheme="minorHAnsi" w:hAnsiTheme="minorHAnsi" w:cstheme="minorHAnsi"/>
        </w:rPr>
        <w:t xml:space="preserve"> (CJI)</w:t>
      </w:r>
      <w:r w:rsidRPr="00E2427E">
        <w:rPr>
          <w:rFonts w:asciiTheme="minorHAnsi" w:hAnsiTheme="minorHAnsi" w:cstheme="minorHAnsi"/>
        </w:rPr>
        <w:t xml:space="preserve"> received through the Department of Justice Tribal Access Program (TAP)</w:t>
      </w:r>
      <w:r w:rsidR="00FA633A" w:rsidRPr="00E2427E">
        <w:rPr>
          <w:rFonts w:asciiTheme="minorHAnsi" w:hAnsiTheme="minorHAnsi" w:cstheme="minorHAnsi"/>
        </w:rPr>
        <w:t xml:space="preserve"> </w:t>
      </w:r>
      <w:r w:rsidR="00D162FC" w:rsidRPr="00E2427E">
        <w:rPr>
          <w:rFonts w:asciiTheme="minorHAnsi" w:hAnsiTheme="minorHAnsi" w:cstheme="minorHAnsi"/>
        </w:rPr>
        <w:t xml:space="preserve">to protect CJI from </w:t>
      </w:r>
      <w:r w:rsidR="00FA633A" w:rsidRPr="00E2427E">
        <w:rPr>
          <w:rFonts w:asciiTheme="minorHAnsi" w:hAnsiTheme="minorHAnsi" w:cstheme="minorHAnsi"/>
        </w:rPr>
        <w:t>unauthorized dis</w:t>
      </w:r>
      <w:r w:rsidR="007D1890" w:rsidRPr="00E2427E">
        <w:rPr>
          <w:rFonts w:asciiTheme="minorHAnsi" w:hAnsiTheme="minorHAnsi" w:cstheme="minorHAnsi"/>
        </w:rPr>
        <w:t xml:space="preserve">closure, alteration, or misuse.  </w:t>
      </w:r>
      <w:r w:rsidRPr="00E2427E">
        <w:rPr>
          <w:rFonts w:asciiTheme="minorHAnsi" w:hAnsiTheme="minorHAnsi" w:cstheme="minorHAnsi"/>
        </w:rPr>
        <w:t xml:space="preserve">The exchange of information may take several forms including </w:t>
      </w:r>
      <w:r w:rsidR="0070579C" w:rsidRPr="00E2427E">
        <w:rPr>
          <w:rFonts w:asciiTheme="minorHAnsi" w:hAnsiTheme="minorHAnsi" w:cstheme="minorHAnsi"/>
        </w:rPr>
        <w:t xml:space="preserve">but not limited to </w:t>
      </w:r>
      <w:r w:rsidRPr="00E2427E">
        <w:rPr>
          <w:rFonts w:asciiTheme="minorHAnsi" w:hAnsiTheme="minorHAnsi" w:cstheme="minorHAnsi"/>
        </w:rPr>
        <w:t xml:space="preserve">electronic mail, instant messages, web services, facsimiles, hard copy, and information systems </w:t>
      </w:r>
      <w:r w:rsidR="0070579C" w:rsidRPr="00E2427E">
        <w:rPr>
          <w:rFonts w:asciiTheme="minorHAnsi" w:hAnsiTheme="minorHAnsi" w:cstheme="minorHAnsi"/>
        </w:rPr>
        <w:t>sending, receiving and storing CJI.</w:t>
      </w:r>
      <w:r w:rsidRPr="00E2427E">
        <w:rPr>
          <w:rFonts w:asciiTheme="minorHAnsi" w:hAnsiTheme="minorHAnsi" w:cstheme="minorHAnsi"/>
        </w:rPr>
        <w:t xml:space="preserve">  </w:t>
      </w:r>
    </w:p>
    <w:p w14:paraId="338E11BB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6C4B13BD" w14:textId="323591C3" w:rsidR="00162325" w:rsidRPr="00E2427E" w:rsidRDefault="00E2427E" w:rsidP="00F53506">
      <w:pPr>
        <w:pStyle w:val="CommentText"/>
        <w:rPr>
          <w:rFonts w:asciiTheme="minorHAnsi" w:hAnsiTheme="minorHAnsi" w:cstheme="minorHAnsi"/>
          <w:sz w:val="22"/>
          <w:szCs w:val="22"/>
        </w:rPr>
      </w:pPr>
      <w:r w:rsidRPr="00E2427E">
        <w:rPr>
          <w:rFonts w:asciiTheme="minorHAnsi" w:hAnsiTheme="minorHAnsi" w:cstheme="minorHAnsi"/>
          <w:sz w:val="22"/>
          <w:szCs w:val="22"/>
        </w:rPr>
        <w:t>This information protection agreement is used by a</w:t>
      </w:r>
      <w:r w:rsidR="00F53506" w:rsidRPr="00E2427E">
        <w:rPr>
          <w:rFonts w:asciiTheme="minorHAnsi" w:hAnsiTheme="minorHAnsi" w:cstheme="minorHAnsi"/>
          <w:sz w:val="22"/>
          <w:szCs w:val="22"/>
        </w:rPr>
        <w:t xml:space="preserve"> criminal justice</w:t>
      </w:r>
      <w:r w:rsidR="00162325" w:rsidRPr="00E2427E">
        <w:rPr>
          <w:rFonts w:asciiTheme="minorHAnsi" w:hAnsiTheme="minorHAnsi" w:cstheme="minorHAnsi"/>
          <w:sz w:val="22"/>
          <w:szCs w:val="22"/>
        </w:rPr>
        <w:t xml:space="preserve"> agency</w:t>
      </w:r>
      <w:r w:rsidR="00F53506" w:rsidRPr="00E2427E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="00F53506" w:rsidRPr="00E2427E">
        <w:rPr>
          <w:rFonts w:asciiTheme="minorHAnsi" w:hAnsiTheme="minorHAnsi" w:cstheme="minorHAnsi"/>
          <w:sz w:val="22"/>
          <w:szCs w:val="22"/>
        </w:rPr>
        <w:t>non criminal</w:t>
      </w:r>
      <w:proofErr w:type="spellEnd"/>
      <w:r w:rsidR="00F53506" w:rsidRPr="00E2427E">
        <w:rPr>
          <w:rFonts w:asciiTheme="minorHAnsi" w:hAnsiTheme="minorHAnsi" w:cstheme="minorHAnsi"/>
          <w:sz w:val="22"/>
          <w:szCs w:val="22"/>
        </w:rPr>
        <w:t xml:space="preserve"> justice agency</w:t>
      </w:r>
      <w:r w:rsidR="00162325" w:rsidRPr="00E2427E">
        <w:rPr>
          <w:rFonts w:asciiTheme="minorHAnsi" w:hAnsiTheme="minorHAnsi" w:cstheme="minorHAnsi"/>
          <w:sz w:val="22"/>
          <w:szCs w:val="22"/>
        </w:rPr>
        <w:t xml:space="preserve"> with a DOJ TAP issued Originating Agency Identifier (ORI) </w:t>
      </w:r>
      <w:r w:rsidRPr="00E2427E">
        <w:rPr>
          <w:rFonts w:asciiTheme="minorHAnsi" w:hAnsiTheme="minorHAnsi" w:cstheme="minorHAnsi"/>
          <w:sz w:val="22"/>
          <w:szCs w:val="22"/>
        </w:rPr>
        <w:t xml:space="preserve">that </w:t>
      </w:r>
      <w:r w:rsidR="00162325" w:rsidRPr="00E2427E">
        <w:rPr>
          <w:rFonts w:asciiTheme="minorHAnsi" w:hAnsiTheme="minorHAnsi" w:cstheme="minorHAnsi"/>
          <w:sz w:val="22"/>
          <w:szCs w:val="22"/>
        </w:rPr>
        <w:t xml:space="preserve">solely performs all legally authorized transactions (e.g. fingerprint-based background checks, NCIC entries, name- based record checks) utilizing the TAP workstation on their own behalf. </w:t>
      </w:r>
    </w:p>
    <w:p w14:paraId="17412D94" w14:textId="77777777" w:rsidR="00162325" w:rsidRPr="00E2427E" w:rsidRDefault="00162325" w:rsidP="00162325">
      <w:pPr>
        <w:pStyle w:val="CommentText"/>
        <w:ind w:left="720"/>
        <w:rPr>
          <w:rFonts w:asciiTheme="minorHAnsi" w:hAnsiTheme="minorHAnsi" w:cstheme="minorHAnsi"/>
          <w:sz w:val="22"/>
          <w:szCs w:val="22"/>
        </w:rPr>
      </w:pPr>
    </w:p>
    <w:p w14:paraId="3A7E3A3E" w14:textId="77777777" w:rsidR="00162325" w:rsidRPr="00E2427E" w:rsidRDefault="00162325" w:rsidP="00F53506">
      <w:pPr>
        <w:rPr>
          <w:rFonts w:asciiTheme="minorHAnsi" w:hAnsiTheme="minorHAnsi" w:cstheme="minorHAnsi"/>
          <w:b/>
        </w:rPr>
      </w:pPr>
      <w:r w:rsidRPr="00E2427E">
        <w:rPr>
          <w:rFonts w:asciiTheme="minorHAnsi" w:hAnsiTheme="minorHAnsi" w:cstheme="minorHAnsi"/>
          <w:b/>
        </w:rPr>
        <w:t xml:space="preserve">Agency’s role and responsibility </w:t>
      </w:r>
    </w:p>
    <w:p w14:paraId="178D2E33" w14:textId="77777777" w:rsidR="00162325" w:rsidRPr="00E2427E" w:rsidRDefault="00162325" w:rsidP="00162325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all personnel with access to criminal justice information must meet all applicable access requirements.</w:t>
      </w:r>
    </w:p>
    <w:p w14:paraId="1E320D8E" w14:textId="55026194" w:rsidR="00162325" w:rsidRPr="00E2427E" w:rsidRDefault="00162325" w:rsidP="00162325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Complete FBI Criminal Justice Information Systems (CJIS)Security Awareness Training and Certification</w:t>
      </w:r>
    </w:p>
    <w:p w14:paraId="6190CD50" w14:textId="0420A8A5" w:rsidR="00162325" w:rsidRPr="00E2427E" w:rsidRDefault="00162325" w:rsidP="00F53506">
      <w:pPr>
        <w:pStyle w:val="ListParagraph"/>
        <w:numPr>
          <w:ilvl w:val="0"/>
          <w:numId w:val="44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Complete a fingerprint-based background check for individuals with access to CJI</w:t>
      </w:r>
    </w:p>
    <w:p w14:paraId="342A0750" w14:textId="77777777" w:rsidR="00EC78D3" w:rsidRPr="00E2427E" w:rsidRDefault="00EC78D3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individuals with access to DOJ CJIN systems have the appropriate training and certification to access DOJ CJIN systems.</w:t>
      </w:r>
    </w:p>
    <w:p w14:paraId="1ED95B75" w14:textId="11EAC9DD" w:rsidR="00EC78D3" w:rsidRPr="00E2427E" w:rsidRDefault="00EC78D3" w:rsidP="00EC78D3">
      <w:pPr>
        <w:pStyle w:val="ListParagraph"/>
        <w:numPr>
          <w:ilvl w:val="1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All sworn personnel must complete the National Crime Information Center (NCIC) Training</w:t>
      </w:r>
    </w:p>
    <w:p w14:paraId="5818A982" w14:textId="0890F589" w:rsidR="00EC78D3" w:rsidRPr="00E2427E" w:rsidRDefault="00EC78D3" w:rsidP="00EC78D3">
      <w:pPr>
        <w:pStyle w:val="ListParagraph"/>
        <w:numPr>
          <w:ilvl w:val="1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All personnel with direct access to NCIC must complete the NCIC Training and Test</w:t>
      </w:r>
    </w:p>
    <w:p w14:paraId="1BAF23C4" w14:textId="5633DE05" w:rsidR="00162325" w:rsidRPr="00E2427E" w:rsidRDefault="00162325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that all CJI is transmitted handled, stored, and destroyed in accordance to FBI CJIS Security Policy guidelines.</w:t>
      </w:r>
    </w:p>
    <w:p w14:paraId="261B83F9" w14:textId="65973864" w:rsidR="00162325" w:rsidRPr="00E2427E" w:rsidRDefault="00162325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 xml:space="preserve">Ensure the transaction </w:t>
      </w:r>
      <w:proofErr w:type="gramStart"/>
      <w:r w:rsidRPr="00E2427E">
        <w:rPr>
          <w:rFonts w:asciiTheme="minorHAnsi" w:hAnsiTheme="minorHAnsi" w:cstheme="minorHAnsi"/>
        </w:rPr>
        <w:t>is legally authorized</w:t>
      </w:r>
      <w:proofErr w:type="gramEnd"/>
      <w:r w:rsidR="00B151AB">
        <w:rPr>
          <w:rFonts w:asciiTheme="minorHAnsi" w:hAnsiTheme="minorHAnsi" w:cstheme="minorHAnsi"/>
        </w:rPr>
        <w:t xml:space="preserve"> and submitted using the DOJ TAP issued ORI</w:t>
      </w:r>
      <w:r w:rsidRPr="00E2427E">
        <w:rPr>
          <w:rFonts w:asciiTheme="minorHAnsi" w:hAnsiTheme="minorHAnsi" w:cstheme="minorHAnsi"/>
        </w:rPr>
        <w:t>.</w:t>
      </w:r>
    </w:p>
    <w:p w14:paraId="08A2BFBA" w14:textId="42A41B8F" w:rsidR="00162325" w:rsidRPr="00E2427E" w:rsidRDefault="00162325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Ensure that all CJI is transmitted</w:t>
      </w:r>
      <w:r w:rsidR="00EC78D3" w:rsidRPr="00E2427E">
        <w:rPr>
          <w:rFonts w:asciiTheme="minorHAnsi" w:hAnsiTheme="minorHAnsi" w:cstheme="minorHAnsi"/>
        </w:rPr>
        <w:t>,</w:t>
      </w:r>
      <w:r w:rsidRPr="00E2427E">
        <w:rPr>
          <w:rFonts w:asciiTheme="minorHAnsi" w:hAnsiTheme="minorHAnsi" w:cstheme="minorHAnsi"/>
        </w:rPr>
        <w:t xml:space="preserve"> handled, stored, and destroyed in accordance to FBI (CJIS) Security Policy guidelines.</w:t>
      </w:r>
    </w:p>
    <w:p w14:paraId="66A1F4FF" w14:textId="77777777" w:rsidR="00162325" w:rsidRPr="00E2427E" w:rsidRDefault="00162325" w:rsidP="00F53506">
      <w:pPr>
        <w:pStyle w:val="NormalWeb"/>
        <w:numPr>
          <w:ilvl w:val="0"/>
          <w:numId w:val="43"/>
        </w:numPr>
        <w:rPr>
          <w:rFonts w:asciiTheme="minorHAnsi" w:hAnsiTheme="minorHAnsi" w:cstheme="minorHAnsi"/>
          <w:sz w:val="22"/>
          <w:szCs w:val="22"/>
        </w:rPr>
      </w:pPr>
      <w:r w:rsidRPr="00E2427E">
        <w:rPr>
          <w:rFonts w:asciiTheme="minorHAnsi" w:eastAsia="Times New Roman" w:hAnsiTheme="minorHAnsi" w:cstheme="minorHAnsi"/>
          <w:sz w:val="22"/>
          <w:szCs w:val="22"/>
        </w:rPr>
        <w:t>Ensure data entry; documentation; cancellation and modification of entries; timeliness of entries, cancellations, and modifications; hit confirmation; second party checks; and validation of entries are completed in accordance with DOJ and CJIS policy.</w:t>
      </w:r>
    </w:p>
    <w:p w14:paraId="6E40BDD7" w14:textId="77777777" w:rsidR="00162325" w:rsidRPr="00E2427E" w:rsidRDefault="00162325" w:rsidP="00F53506">
      <w:pPr>
        <w:pStyle w:val="ListParagraph"/>
        <w:numPr>
          <w:ilvl w:val="0"/>
          <w:numId w:val="43"/>
        </w:num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Perform DOJ CJIN requirements for access to DOJ CJIN systems such as sponsoring members for LEEP accounts.</w:t>
      </w:r>
    </w:p>
    <w:p w14:paraId="44BFCDD4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0D480713" w14:textId="77777777" w:rsidR="00162325" w:rsidRPr="00E2427E" w:rsidRDefault="00162325" w:rsidP="00162325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Explain how CJI is going to be transferred within the agency (i.e. scanning results and sending it via secure network, leaving it a front counter in manila envelope for pick up):____________________________________________________________________________________________________________________________________________________________________________________________________________________________________________________________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41B34" w14:textId="738C2B9F" w:rsidR="00162325" w:rsidRPr="00E2427E" w:rsidRDefault="00162325" w:rsidP="00162325">
      <w:pPr>
        <w:rPr>
          <w:rFonts w:asciiTheme="minorHAnsi" w:hAnsiTheme="minorHAnsi" w:cstheme="minorHAnsi"/>
        </w:rPr>
      </w:pPr>
    </w:p>
    <w:p w14:paraId="480D750C" w14:textId="77777777" w:rsidR="00EC78D3" w:rsidRPr="00E2427E" w:rsidRDefault="00EC78D3" w:rsidP="00EC78D3">
      <w:pPr>
        <w:rPr>
          <w:rFonts w:asciiTheme="minorHAnsi" w:hAnsiTheme="minorHAnsi" w:cstheme="minorHAnsi"/>
        </w:rPr>
      </w:pPr>
    </w:p>
    <w:p w14:paraId="77DBFEAB" w14:textId="77777777" w:rsidR="00EC78D3" w:rsidRPr="00E2427E" w:rsidRDefault="00EC78D3" w:rsidP="00EC78D3">
      <w:pPr>
        <w:rPr>
          <w:rFonts w:asciiTheme="minorHAnsi" w:hAnsiTheme="minorHAnsi" w:cstheme="minorHAnsi"/>
        </w:rPr>
      </w:pPr>
    </w:p>
    <w:p w14:paraId="6DF1B6D3" w14:textId="011403A2" w:rsidR="00EC78D3" w:rsidRPr="00E2427E" w:rsidRDefault="00EC78D3" w:rsidP="00EC78D3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Explain how CJI is going to be protected when there is secondary dissemination outside the agency (i.e. scanning results and sending it via secure network, leaving it a front counter in manila envelope for pick up):____________________________________________________________________________________________________________________________________________________________________________________________________________________________________________________________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278A8" w14:textId="652BCB1F" w:rsidR="00EC78D3" w:rsidRPr="00E2427E" w:rsidRDefault="00EC78D3" w:rsidP="00162325">
      <w:pPr>
        <w:rPr>
          <w:rFonts w:asciiTheme="minorHAnsi" w:hAnsiTheme="minorHAnsi" w:cstheme="minorHAnsi"/>
        </w:rPr>
      </w:pPr>
    </w:p>
    <w:p w14:paraId="12D44F51" w14:textId="011302AD" w:rsidR="00162325" w:rsidRPr="00E2427E" w:rsidRDefault="00162325" w:rsidP="00162325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Explain how CJI is going to be stored while in use by the agency</w:t>
      </w:r>
      <w:r w:rsidR="00EC78D3" w:rsidRPr="00E2427E">
        <w:rPr>
          <w:rFonts w:asciiTheme="minorHAnsi" w:hAnsiTheme="minorHAnsi" w:cstheme="minorHAnsi"/>
        </w:rPr>
        <w:t xml:space="preserve"> </w:t>
      </w:r>
      <w:r w:rsidRPr="00E2427E">
        <w:rPr>
          <w:rFonts w:asciiTheme="minorHAnsi" w:hAnsiTheme="minorHAnsi" w:cstheme="minorHAnsi"/>
        </w:rPr>
        <w:t>( i.e. in secure room, locked file cabinet):________________________________________________________________________________________________________________________________________________________________________________________________________________________________________________________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F39D74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3C1D909A" w14:textId="0DE7200A" w:rsidR="00EC78D3" w:rsidRPr="00E2427E" w:rsidRDefault="00EC78D3" w:rsidP="00EC78D3">
      <w:pPr>
        <w:rPr>
          <w:rFonts w:asciiTheme="minorHAnsi" w:hAnsiTheme="minorHAnsi" w:cstheme="minorHAnsi"/>
        </w:rPr>
      </w:pPr>
    </w:p>
    <w:p w14:paraId="1DEC72D7" w14:textId="41DB50FE" w:rsidR="00162325" w:rsidRPr="00E2427E" w:rsidRDefault="00162325" w:rsidP="00EC78D3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Explain how CJI is going to be destroyed</w:t>
      </w:r>
      <w:r w:rsidR="00EC78D3" w:rsidRPr="00E2427E">
        <w:rPr>
          <w:rFonts w:asciiTheme="minorHAnsi" w:hAnsiTheme="minorHAnsi" w:cstheme="minorHAnsi"/>
        </w:rPr>
        <w:t xml:space="preserve"> and by whom </w:t>
      </w:r>
      <w:r w:rsidRPr="00E2427E">
        <w:rPr>
          <w:rFonts w:asciiTheme="minorHAnsi" w:hAnsiTheme="minorHAnsi" w:cstheme="minorHAnsi"/>
        </w:rPr>
        <w:t xml:space="preserve">(i.e. shredded, </w:t>
      </w:r>
      <w:r w:rsidR="00EC78D3" w:rsidRPr="00E2427E">
        <w:rPr>
          <w:rFonts w:asciiTheme="minorHAnsi" w:hAnsiTheme="minorHAnsi" w:cstheme="minorHAnsi"/>
        </w:rPr>
        <w:t>b</w:t>
      </w:r>
      <w:r w:rsidRPr="00E2427E">
        <w:rPr>
          <w:rFonts w:asciiTheme="minorHAnsi" w:hAnsiTheme="minorHAnsi" w:cstheme="minorHAnsi"/>
        </w:rPr>
        <w:t>urned):</w:t>
      </w:r>
      <w:r w:rsidR="00571013">
        <w:rPr>
          <w:rFonts w:asciiTheme="minorHAnsi" w:hAnsiTheme="minorHAnsi" w:cstheme="minorHAnsi"/>
        </w:rPr>
        <w:t xml:space="preserve"> </w:t>
      </w:r>
      <w:r w:rsidRPr="00E2427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  <w:r w:rsidR="006343FD">
        <w:rPr>
          <w:rFonts w:asciiTheme="minorHAnsi" w:hAnsiTheme="minorHAnsi" w:cstheme="minorHAnsi"/>
        </w:rPr>
        <w:t>__________</w:t>
      </w:r>
      <w:r w:rsidRPr="00E2427E">
        <w:rPr>
          <w:rFonts w:asciiTheme="minorHAnsi" w:hAnsiTheme="minorHAnsi" w:cstheme="minorHAnsi"/>
        </w:rPr>
        <w:t>_</w:t>
      </w:r>
    </w:p>
    <w:p w14:paraId="4360420C" w14:textId="77777777" w:rsidR="00EC78D3" w:rsidRPr="00E2427E" w:rsidRDefault="00EC78D3" w:rsidP="00EC78D3">
      <w:pPr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_____________________________________________________________________________________</w:t>
      </w:r>
    </w:p>
    <w:p w14:paraId="12FE53C9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41E109E8" w14:textId="60DB121F" w:rsidR="00162325" w:rsidRPr="00741777" w:rsidRDefault="00162325" w:rsidP="00162325">
      <w:pPr>
        <w:rPr>
          <w:rFonts w:asciiTheme="minorHAnsi" w:hAnsiTheme="minorHAnsi" w:cstheme="minorHAnsi"/>
          <w:color w:val="FF0000"/>
        </w:rPr>
      </w:pPr>
      <w:proofErr w:type="gramStart"/>
      <w:r w:rsidRPr="00571013">
        <w:rPr>
          <w:rFonts w:asciiTheme="minorHAnsi" w:hAnsiTheme="minorHAnsi" w:cstheme="minorHAnsi"/>
        </w:rPr>
        <w:t>Detail any intern</w:t>
      </w:r>
      <w:r w:rsidR="00EC78D3" w:rsidRPr="00571013">
        <w:rPr>
          <w:rFonts w:asciiTheme="minorHAnsi" w:hAnsiTheme="minorHAnsi" w:cstheme="minorHAnsi"/>
        </w:rPr>
        <w:t xml:space="preserve">al audit process the </w:t>
      </w:r>
      <w:r w:rsidRPr="00571013">
        <w:rPr>
          <w:rFonts w:asciiTheme="minorHAnsi" w:hAnsiTheme="minorHAnsi" w:cstheme="minorHAnsi"/>
        </w:rPr>
        <w:t>agency has to ensure compliance with DOJ CJIN and FBI CJIS regulations by the</w:t>
      </w:r>
      <w:r w:rsidR="00EC78D3" w:rsidRPr="00571013">
        <w:rPr>
          <w:rFonts w:asciiTheme="minorHAnsi" w:hAnsiTheme="minorHAnsi" w:cstheme="minorHAnsi"/>
        </w:rPr>
        <w:t xml:space="preserve"> </w:t>
      </w:r>
      <w:r w:rsidRPr="00571013">
        <w:rPr>
          <w:rFonts w:asciiTheme="minorHAnsi" w:hAnsiTheme="minorHAnsi" w:cstheme="minorHAnsi"/>
        </w:rPr>
        <w:t>agency</w:t>
      </w:r>
      <w:r w:rsidR="00571013" w:rsidRPr="00571013">
        <w:rPr>
          <w:rFonts w:asciiTheme="minorHAnsi" w:hAnsiTheme="minorHAnsi" w:cstheme="minorHAnsi"/>
        </w:rPr>
        <w:t xml:space="preserve"> </w:t>
      </w:r>
      <w:r w:rsidR="00571013" w:rsidRPr="00571013">
        <w:t xml:space="preserve">(e.g. CJI Dissemination </w:t>
      </w:r>
      <w:r w:rsidR="00571013" w:rsidRPr="00E1576B">
        <w:t>Log will be maintained to document dissemination of CJI to another agency; ensure proper ORI and Reas</w:t>
      </w:r>
      <w:r w:rsidR="00571013">
        <w:t>on Fingerprinted Codes are used; e</w:t>
      </w:r>
      <w:r w:rsidR="00571013" w:rsidRPr="00E1576B">
        <w:t>nsure completion of requirements to maintain access to CJI (e.g. CJIS Security A</w:t>
      </w:r>
      <w:bookmarkStart w:id="0" w:name="_GoBack"/>
      <w:bookmarkEnd w:id="0"/>
      <w:r w:rsidR="00571013" w:rsidRPr="00E1576B">
        <w:t>warenes</w:t>
      </w:r>
      <w:r w:rsidR="00571013">
        <w:t>s Training every 2 years) and f</w:t>
      </w:r>
      <w:r w:rsidR="00571013" w:rsidRPr="00E1576B">
        <w:t xml:space="preserve">ingerprint-based background check every 5 </w:t>
      </w:r>
      <w:r w:rsidR="00571013">
        <w:t>y</w:t>
      </w:r>
      <w:r w:rsidR="00571013" w:rsidRPr="00E1576B">
        <w:t>ears)</w:t>
      </w:r>
      <w:r w:rsidRPr="00741777">
        <w:rPr>
          <w:rFonts w:asciiTheme="minorHAnsi" w:hAnsiTheme="minorHAnsi" w:cstheme="minorHAnsi"/>
          <w:color w:val="FF0000"/>
        </w:rPr>
        <w:t>:</w:t>
      </w:r>
      <w:r w:rsidR="00571013">
        <w:rPr>
          <w:rFonts w:asciiTheme="minorHAnsi" w:hAnsiTheme="minorHAnsi" w:cstheme="minorHAnsi"/>
          <w:color w:val="FF0000"/>
        </w:rPr>
        <w:t xml:space="preserve"> </w:t>
      </w:r>
      <w:r w:rsidRPr="00741777">
        <w:rPr>
          <w:rFonts w:asciiTheme="minorHAnsi" w:hAnsiTheme="minorHAnsi" w:cstheme="minorHAnsi"/>
          <w:color w:val="FF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14:paraId="7145D27C" w14:textId="77777777" w:rsidR="00162325" w:rsidRPr="00E2427E" w:rsidRDefault="00162325" w:rsidP="00162325">
      <w:pPr>
        <w:rPr>
          <w:rFonts w:asciiTheme="minorHAnsi" w:hAnsiTheme="minorHAnsi" w:cstheme="minorHAnsi"/>
        </w:rPr>
      </w:pPr>
    </w:p>
    <w:p w14:paraId="50E01B3B" w14:textId="77777777" w:rsidR="00162325" w:rsidRPr="00E2427E" w:rsidRDefault="00162325" w:rsidP="00162325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 w:rsidRPr="00E2427E">
        <w:rPr>
          <w:rFonts w:asciiTheme="minorHAnsi" w:hAnsiTheme="minorHAnsi" w:cstheme="minorHAnsi"/>
          <w:b/>
          <w:u w:val="single"/>
        </w:rPr>
        <w:t>Acknowledgements:</w:t>
      </w:r>
    </w:p>
    <w:p w14:paraId="408191F5" w14:textId="2AD295FD" w:rsidR="00162325" w:rsidRPr="00E2427E" w:rsidRDefault="00162325" w:rsidP="00162325">
      <w:pPr>
        <w:jc w:val="both"/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 xml:space="preserve">IN WITNESS WHEREOF, the parties hereto caused this agreement to </w:t>
      </w:r>
      <w:proofErr w:type="gramStart"/>
      <w:r w:rsidRPr="00E2427E">
        <w:rPr>
          <w:rFonts w:asciiTheme="minorHAnsi" w:hAnsiTheme="minorHAnsi" w:cstheme="minorHAnsi"/>
        </w:rPr>
        <w:t>be executed</w:t>
      </w:r>
      <w:proofErr w:type="gramEnd"/>
      <w:r w:rsidRPr="00E2427E">
        <w:rPr>
          <w:rFonts w:asciiTheme="minorHAnsi" w:hAnsiTheme="minorHAnsi" w:cstheme="minorHAnsi"/>
        </w:rPr>
        <w:t xml:space="preserve"> by the proper officers and officials.  The agency signatory is normally the director of that agency. </w:t>
      </w:r>
    </w:p>
    <w:p w14:paraId="45C93095" w14:textId="77777777" w:rsidR="00162325" w:rsidRPr="00E2427E" w:rsidRDefault="00162325" w:rsidP="00162325">
      <w:pPr>
        <w:jc w:val="both"/>
        <w:rPr>
          <w:rFonts w:asciiTheme="minorHAnsi" w:hAnsiTheme="minorHAnsi" w:cstheme="minorHAnsi"/>
        </w:rPr>
      </w:pPr>
    </w:p>
    <w:p w14:paraId="1EA8CAA5" w14:textId="2DE9BA88" w:rsidR="00162325" w:rsidRPr="00E2427E" w:rsidRDefault="00162325" w:rsidP="00162325">
      <w:pPr>
        <w:jc w:val="both"/>
        <w:rPr>
          <w:rFonts w:asciiTheme="minorHAnsi" w:hAnsiTheme="minorHAnsi" w:cstheme="minorHAnsi"/>
        </w:rPr>
      </w:pPr>
      <w:r w:rsidRPr="00E2427E">
        <w:rPr>
          <w:rFonts w:asciiTheme="minorHAnsi" w:hAnsiTheme="minorHAnsi" w:cstheme="minorHAnsi"/>
        </w:rPr>
        <w:t>This agreement shall become effective upon the date signed.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98"/>
        <w:gridCol w:w="3330"/>
        <w:gridCol w:w="1260"/>
      </w:tblGrid>
      <w:tr w:rsidR="00162325" w:rsidRPr="00E2427E" w14:paraId="12F0D4EA" w14:textId="77777777" w:rsidTr="007E08BB"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4C72EF7C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705A5630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54A97017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033DF78E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B4EA3DA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</w:tr>
      <w:tr w:rsidR="00162325" w:rsidRPr="00E2427E" w14:paraId="5D40EDE0" w14:textId="77777777" w:rsidTr="007E08BB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14:paraId="3C24E302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Agency Signatory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6E25A0EF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Agency, Title and Printed Name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49BEF87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Date</w:t>
            </w:r>
          </w:p>
        </w:tc>
      </w:tr>
      <w:tr w:rsidR="00162325" w:rsidRPr="00E2427E" w14:paraId="1FB7FADF" w14:textId="77777777" w:rsidTr="007E08BB">
        <w:tc>
          <w:tcPr>
            <w:tcW w:w="4698" w:type="dxa"/>
            <w:tcBorders>
              <w:bottom w:val="single" w:sz="4" w:space="0" w:color="auto"/>
            </w:tcBorders>
            <w:vAlign w:val="bottom"/>
          </w:tcPr>
          <w:p w14:paraId="1EF2906E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5A9B8E92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1CB9633D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F20D9BB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7A4D81BE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  <w:p w14:paraId="0A7759AD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</w:p>
        </w:tc>
      </w:tr>
      <w:tr w:rsidR="00162325" w:rsidRPr="00E2427E" w14:paraId="0F991DA4" w14:textId="77777777" w:rsidTr="007E08BB">
        <w:tc>
          <w:tcPr>
            <w:tcW w:w="4698" w:type="dxa"/>
            <w:tcBorders>
              <w:top w:val="single" w:sz="4" w:space="0" w:color="auto"/>
            </w:tcBorders>
            <w:vAlign w:val="bottom"/>
          </w:tcPr>
          <w:p w14:paraId="701FF940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 xml:space="preserve">Agency Terminal Agency Coordinator  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bottom"/>
          </w:tcPr>
          <w:p w14:paraId="15AA0DF4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Agency, Title and Printed Name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7E60D4D" w14:textId="77777777" w:rsidR="00162325" w:rsidRPr="00E2427E" w:rsidRDefault="00162325" w:rsidP="007E08BB">
            <w:pPr>
              <w:rPr>
                <w:rFonts w:asciiTheme="minorHAnsi" w:hAnsiTheme="minorHAnsi" w:cstheme="minorHAnsi"/>
              </w:rPr>
            </w:pPr>
            <w:r w:rsidRPr="00E2427E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0012C7D1" w14:textId="77777777" w:rsidR="00162325" w:rsidRDefault="00162325" w:rsidP="00162325"/>
    <w:p w14:paraId="2F4FBF20" w14:textId="77777777" w:rsidR="00AF7053" w:rsidRDefault="00AF7053" w:rsidP="00B74F9F"/>
    <w:p w14:paraId="1F14AE82" w14:textId="77777777" w:rsidR="00C1471B" w:rsidRDefault="00C1471B">
      <w:pPr>
        <w:spacing w:after="200" w:line="276" w:lineRule="auto"/>
        <w:rPr>
          <w:b/>
          <w:u w:val="single"/>
        </w:rPr>
      </w:pPr>
    </w:p>
    <w:sectPr w:rsidR="00C1471B" w:rsidSect="00B63B94">
      <w:headerReference w:type="default" r:id="rId11"/>
      <w:footerReference w:type="default" r:id="rId12"/>
      <w:pgSz w:w="12240" w:h="15840"/>
      <w:pgMar w:top="243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F318" w14:textId="77777777" w:rsidR="00B63B94" w:rsidRDefault="00B63B94" w:rsidP="00B63B94">
      <w:r>
        <w:separator/>
      </w:r>
    </w:p>
  </w:endnote>
  <w:endnote w:type="continuationSeparator" w:id="0">
    <w:p w14:paraId="5E69C1C9" w14:textId="77777777" w:rsidR="00B63B94" w:rsidRDefault="00B63B94" w:rsidP="00B6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23D6" w14:textId="0840FFD7" w:rsidR="00B63B94" w:rsidRDefault="00B63B94">
    <w:pPr>
      <w:pStyle w:val="Footer"/>
    </w:pPr>
    <w:r w:rsidRPr="00FC3A82"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A398EC" wp14:editId="5F2E69F4">
              <wp:simplePos x="0" y="0"/>
              <wp:positionH relativeFrom="column">
                <wp:posOffset>-107950</wp:posOffset>
              </wp:positionH>
              <wp:positionV relativeFrom="paragraph">
                <wp:posOffset>38100</wp:posOffset>
              </wp:positionV>
              <wp:extent cx="6419850" cy="229235"/>
              <wp:effectExtent l="0" t="0" r="19050" b="1841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22923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BF459" w14:textId="5E866FA9" w:rsidR="00B63B94" w:rsidRDefault="00B63B94" w:rsidP="00B63B94">
                          <w:pPr>
                            <w:pStyle w:val="Footer"/>
                            <w:jc w:val="center"/>
                          </w:pPr>
                          <w:r w:rsidRPr="00CC710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Published </w:t>
                          </w:r>
                          <w:r w:rsidR="00571013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Octo</w:t>
                          </w:r>
                          <w:r w:rsidR="00C43B5B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ber 201</w:t>
                          </w:r>
                          <w:r w:rsidR="00571013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CC710F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  </w:t>
                          </w:r>
                          <w:r w:rsidRPr="00C93F9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3F9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C93F92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94238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C93F92"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6343F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of 2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sdt>
                            <w:sdtPr>
                              <w:id w:val="-21149635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59423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02A069A" w14:textId="77777777" w:rsidR="00B63B94" w:rsidRPr="00CC710F" w:rsidRDefault="00B63B94" w:rsidP="00B63B94">
                          <w:pP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398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pt;margin-top:3pt;width:505.5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" fillcolor="#4f81bd [3204]" strokecolor="#4f81bd [3204]">
              <v:textbox>
                <w:txbxContent>
                  <w:p w14:paraId="7C8BF459" w14:textId="5E866FA9" w:rsidR="00B63B94" w:rsidRDefault="00B63B94" w:rsidP="00B63B94">
                    <w:pPr>
                      <w:pStyle w:val="Footer"/>
                      <w:jc w:val="center"/>
                    </w:pPr>
                    <w:r w:rsidRPr="00CC710F">
                      <w:rPr>
                        <w:color w:val="FFFFFF" w:themeColor="background1"/>
                        <w:sz w:val="16"/>
                        <w:szCs w:val="16"/>
                      </w:rPr>
                      <w:t xml:space="preserve">Published </w:t>
                    </w:r>
                    <w:r w:rsidR="00571013">
                      <w:rPr>
                        <w:color w:val="FFFFFF" w:themeColor="background1"/>
                        <w:sz w:val="16"/>
                        <w:szCs w:val="16"/>
                      </w:rPr>
                      <w:t>Octo</w:t>
                    </w:r>
                    <w:r w:rsidR="00C43B5B">
                      <w:rPr>
                        <w:color w:val="FFFFFF" w:themeColor="background1"/>
                        <w:sz w:val="16"/>
                        <w:szCs w:val="16"/>
                      </w:rPr>
                      <w:t>ber 201</w:t>
                    </w:r>
                    <w:r w:rsidR="00571013">
                      <w:rPr>
                        <w:color w:val="FFFFFF" w:themeColor="background1"/>
                        <w:sz w:val="16"/>
                        <w:szCs w:val="16"/>
                      </w:rPr>
                      <w:t>8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CC710F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Page   </w:t>
                    </w:r>
                    <w:r w:rsidRPr="00C93F92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C93F92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C93F92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594238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C93F92"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noProof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6343FD">
                      <w:rPr>
                        <w:color w:val="FFFFFF" w:themeColor="background1"/>
                        <w:sz w:val="16"/>
                        <w:szCs w:val="16"/>
                      </w:rPr>
                      <w:t>of 2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sdt>
                      <w:sdtPr>
                        <w:id w:val="-21149635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594238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  <w:p w14:paraId="202A069A" w14:textId="77777777" w:rsidR="00B63B94" w:rsidRPr="00CC710F" w:rsidRDefault="00B63B94" w:rsidP="00B63B94">
                    <w:pPr>
                      <w:rPr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3686C" w14:textId="77777777" w:rsidR="00B63B94" w:rsidRDefault="00B63B94" w:rsidP="00B63B94">
      <w:r>
        <w:separator/>
      </w:r>
    </w:p>
  </w:footnote>
  <w:footnote w:type="continuationSeparator" w:id="0">
    <w:p w14:paraId="02432595" w14:textId="77777777" w:rsidR="00B63B94" w:rsidRDefault="00B63B94" w:rsidP="00B6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B9E05" w14:textId="76E579C1" w:rsidR="00B63B94" w:rsidRDefault="00B63B94" w:rsidP="00B63B94">
    <w:pPr>
      <w:pStyle w:val="Header"/>
      <w:ind w:left="-1440"/>
    </w:pPr>
    <w:r>
      <w:rPr>
        <w:noProof/>
      </w:rPr>
      <w:drawing>
        <wp:inline distT="0" distB="0" distL="0" distR="0" wp14:anchorId="5C7CD52D" wp14:editId="5A31119D">
          <wp:extent cx="7794022" cy="1242009"/>
          <wp:effectExtent l="0" t="0" r="0" b="0"/>
          <wp:docPr id="3" name="Picture 3" descr="Macintosh HD:Users:jlynch:Desktop:tap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lynch:Desktop:tap-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3330" cy="1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716" w:hanging="360"/>
      </w:pPr>
    </w:lvl>
    <w:lvl w:ilvl="2">
      <w:numFmt w:val="bullet"/>
      <w:lvlText w:val="•"/>
      <w:lvlJc w:val="left"/>
      <w:pPr>
        <w:ind w:left="2592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344" w:hanging="360"/>
      </w:pPr>
    </w:lvl>
    <w:lvl w:ilvl="5">
      <w:numFmt w:val="bullet"/>
      <w:lvlText w:val="•"/>
      <w:lvlJc w:val="left"/>
      <w:pPr>
        <w:ind w:left="522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72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1" w15:restartNumberingAfterBreak="0">
    <w:nsid w:val="0070687F"/>
    <w:multiLevelType w:val="hybridMultilevel"/>
    <w:tmpl w:val="03DA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4C48"/>
    <w:multiLevelType w:val="hybridMultilevel"/>
    <w:tmpl w:val="76040F32"/>
    <w:lvl w:ilvl="0" w:tplc="3A845830">
      <w:start w:val="3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C60D90"/>
    <w:multiLevelType w:val="hybridMultilevel"/>
    <w:tmpl w:val="8FAEB2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181EE9"/>
    <w:multiLevelType w:val="hybridMultilevel"/>
    <w:tmpl w:val="D0142BB0"/>
    <w:lvl w:ilvl="0" w:tplc="691CC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254A7"/>
    <w:multiLevelType w:val="hybridMultilevel"/>
    <w:tmpl w:val="2FDC55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274BB"/>
    <w:multiLevelType w:val="hybridMultilevel"/>
    <w:tmpl w:val="9C0AA582"/>
    <w:lvl w:ilvl="0" w:tplc="119E5548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4460720"/>
    <w:multiLevelType w:val="hybridMultilevel"/>
    <w:tmpl w:val="170EF7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A752550"/>
    <w:multiLevelType w:val="hybridMultilevel"/>
    <w:tmpl w:val="506CB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44558"/>
    <w:multiLevelType w:val="hybridMultilevel"/>
    <w:tmpl w:val="B120B6C2"/>
    <w:lvl w:ilvl="0" w:tplc="CDD600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D0EB1E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62B87"/>
    <w:multiLevelType w:val="hybridMultilevel"/>
    <w:tmpl w:val="10AAA932"/>
    <w:lvl w:ilvl="0" w:tplc="195C21D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B84CC8"/>
    <w:multiLevelType w:val="hybridMultilevel"/>
    <w:tmpl w:val="ACC484F8"/>
    <w:lvl w:ilvl="0" w:tplc="195C21D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7BE57C1"/>
    <w:multiLevelType w:val="hybridMultilevel"/>
    <w:tmpl w:val="5ECAC656"/>
    <w:lvl w:ilvl="0" w:tplc="FB8E0BAE">
      <w:start w:val="2"/>
      <w:numFmt w:val="upperLetter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B2E441C"/>
    <w:multiLevelType w:val="hybridMultilevel"/>
    <w:tmpl w:val="4A68FA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B304D4"/>
    <w:multiLevelType w:val="hybridMultilevel"/>
    <w:tmpl w:val="EAFC81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2F01BF"/>
    <w:multiLevelType w:val="hybridMultilevel"/>
    <w:tmpl w:val="4B7899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517DCA"/>
    <w:multiLevelType w:val="hybridMultilevel"/>
    <w:tmpl w:val="1C3E012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C240342"/>
    <w:multiLevelType w:val="hybridMultilevel"/>
    <w:tmpl w:val="9124977E"/>
    <w:lvl w:ilvl="0" w:tplc="81A2A8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DF4C23"/>
    <w:multiLevelType w:val="hybridMultilevel"/>
    <w:tmpl w:val="765E4E6E"/>
    <w:lvl w:ilvl="0" w:tplc="3B627AF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46C27"/>
    <w:multiLevelType w:val="hybridMultilevel"/>
    <w:tmpl w:val="4B7899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8AE6D3C"/>
    <w:multiLevelType w:val="hybridMultilevel"/>
    <w:tmpl w:val="7570B938"/>
    <w:lvl w:ilvl="0" w:tplc="0A5022E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AAC5E66"/>
    <w:multiLevelType w:val="hybridMultilevel"/>
    <w:tmpl w:val="98185B4E"/>
    <w:lvl w:ilvl="0" w:tplc="195C21D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C546A46"/>
    <w:multiLevelType w:val="hybridMultilevel"/>
    <w:tmpl w:val="AA70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549DE"/>
    <w:multiLevelType w:val="hybridMultilevel"/>
    <w:tmpl w:val="B2004010"/>
    <w:lvl w:ilvl="0" w:tplc="06AA086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593544"/>
    <w:multiLevelType w:val="hybridMultilevel"/>
    <w:tmpl w:val="4B7899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882382C"/>
    <w:multiLevelType w:val="hybridMultilevel"/>
    <w:tmpl w:val="5A108A06"/>
    <w:lvl w:ilvl="0" w:tplc="195C21D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05CD4"/>
    <w:multiLevelType w:val="hybridMultilevel"/>
    <w:tmpl w:val="C13EF0A6"/>
    <w:lvl w:ilvl="0" w:tplc="02FA75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4112E0"/>
    <w:multiLevelType w:val="hybridMultilevel"/>
    <w:tmpl w:val="47FE6AA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13630D"/>
    <w:multiLevelType w:val="hybridMultilevel"/>
    <w:tmpl w:val="7132FC3E"/>
    <w:lvl w:ilvl="0" w:tplc="6F1277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56E7865"/>
    <w:multiLevelType w:val="hybridMultilevel"/>
    <w:tmpl w:val="F8F8D39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D151EA"/>
    <w:multiLevelType w:val="hybridMultilevel"/>
    <w:tmpl w:val="7F8C8F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B7243CF"/>
    <w:multiLevelType w:val="hybridMultilevel"/>
    <w:tmpl w:val="3AF07D2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F977B6"/>
    <w:multiLevelType w:val="hybridMultilevel"/>
    <w:tmpl w:val="69844F9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9503E76"/>
    <w:multiLevelType w:val="hybridMultilevel"/>
    <w:tmpl w:val="E244D6B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79B30A50"/>
    <w:multiLevelType w:val="hybridMultilevel"/>
    <w:tmpl w:val="C4E410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FC7C64"/>
    <w:multiLevelType w:val="hybridMultilevel"/>
    <w:tmpl w:val="D6F2C222"/>
    <w:lvl w:ilvl="0" w:tplc="195C21D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98474C"/>
    <w:multiLevelType w:val="hybridMultilevel"/>
    <w:tmpl w:val="E6226CF4"/>
    <w:lvl w:ilvl="0" w:tplc="195C21D0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C63454D"/>
    <w:multiLevelType w:val="hybridMultilevel"/>
    <w:tmpl w:val="224415EE"/>
    <w:lvl w:ilvl="0" w:tplc="A042AE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635EF1"/>
    <w:multiLevelType w:val="hybridMultilevel"/>
    <w:tmpl w:val="10C6D54C"/>
    <w:lvl w:ilvl="0" w:tplc="CDD600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D0EB1E2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24583F"/>
    <w:multiLevelType w:val="hybridMultilevel"/>
    <w:tmpl w:val="1E1C579E"/>
    <w:lvl w:ilvl="0" w:tplc="70DAE7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31"/>
  </w:num>
  <w:num w:numId="9">
    <w:abstractNumId w:val="13"/>
  </w:num>
  <w:num w:numId="10">
    <w:abstractNumId w:val="38"/>
  </w:num>
  <w:num w:numId="11">
    <w:abstractNumId w:val="15"/>
  </w:num>
  <w:num w:numId="12">
    <w:abstractNumId w:val="19"/>
  </w:num>
  <w:num w:numId="13">
    <w:abstractNumId w:val="24"/>
  </w:num>
  <w:num w:numId="14">
    <w:abstractNumId w:val="22"/>
  </w:num>
  <w:num w:numId="15">
    <w:abstractNumId w:val="5"/>
  </w:num>
  <w:num w:numId="16">
    <w:abstractNumId w:val="18"/>
  </w:num>
  <w:num w:numId="17">
    <w:abstractNumId w:val="37"/>
  </w:num>
  <w:num w:numId="18">
    <w:abstractNumId w:val="27"/>
  </w:num>
  <w:num w:numId="19">
    <w:abstractNumId w:val="20"/>
  </w:num>
  <w:num w:numId="20">
    <w:abstractNumId w:val="29"/>
  </w:num>
  <w:num w:numId="21">
    <w:abstractNumId w:val="28"/>
  </w:num>
  <w:num w:numId="22">
    <w:abstractNumId w:val="14"/>
  </w:num>
  <w:num w:numId="23">
    <w:abstractNumId w:val="17"/>
  </w:num>
  <w:num w:numId="24">
    <w:abstractNumId w:val="16"/>
  </w:num>
  <w:num w:numId="25">
    <w:abstractNumId w:val="26"/>
  </w:num>
  <w:num w:numId="26">
    <w:abstractNumId w:val="33"/>
  </w:num>
  <w:num w:numId="27">
    <w:abstractNumId w:val="7"/>
  </w:num>
  <w:num w:numId="28">
    <w:abstractNumId w:val="39"/>
  </w:num>
  <w:num w:numId="29">
    <w:abstractNumId w:val="30"/>
  </w:num>
  <w:num w:numId="30">
    <w:abstractNumId w:val="23"/>
  </w:num>
  <w:num w:numId="31">
    <w:abstractNumId w:val="34"/>
  </w:num>
  <w:num w:numId="32">
    <w:abstractNumId w:val="1"/>
  </w:num>
  <w:num w:numId="33">
    <w:abstractNumId w:val="4"/>
  </w:num>
  <w:num w:numId="34">
    <w:abstractNumId w:val="25"/>
  </w:num>
  <w:num w:numId="35">
    <w:abstractNumId w:val="36"/>
  </w:num>
  <w:num w:numId="36">
    <w:abstractNumId w:val="21"/>
  </w:num>
  <w:num w:numId="37">
    <w:abstractNumId w:val="11"/>
  </w:num>
  <w:num w:numId="38">
    <w:abstractNumId w:val="10"/>
  </w:num>
  <w:num w:numId="39">
    <w:abstractNumId w:val="35"/>
  </w:num>
  <w:num w:numId="40">
    <w:abstractNumId w:val="12"/>
  </w:num>
  <w:num w:numId="41">
    <w:abstractNumId w:val="0"/>
  </w:num>
  <w:num w:numId="42">
    <w:abstractNumId w:val="32"/>
  </w:num>
  <w:num w:numId="43">
    <w:abstractNumId w:val="5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7"/>
    <w:rsid w:val="000B17D6"/>
    <w:rsid w:val="000C267C"/>
    <w:rsid w:val="000E0649"/>
    <w:rsid w:val="0011540F"/>
    <w:rsid w:val="00162325"/>
    <w:rsid w:val="00165F30"/>
    <w:rsid w:val="001B1B29"/>
    <w:rsid w:val="001F6E65"/>
    <w:rsid w:val="002248C7"/>
    <w:rsid w:val="002277BB"/>
    <w:rsid w:val="002319A6"/>
    <w:rsid w:val="00276064"/>
    <w:rsid w:val="002C3218"/>
    <w:rsid w:val="002E4350"/>
    <w:rsid w:val="00304DEB"/>
    <w:rsid w:val="003053D7"/>
    <w:rsid w:val="00317619"/>
    <w:rsid w:val="00353F8D"/>
    <w:rsid w:val="003755BE"/>
    <w:rsid w:val="004438BD"/>
    <w:rsid w:val="004A3518"/>
    <w:rsid w:val="004E3B9F"/>
    <w:rsid w:val="00517474"/>
    <w:rsid w:val="00571013"/>
    <w:rsid w:val="00594238"/>
    <w:rsid w:val="005C0754"/>
    <w:rsid w:val="00602AAC"/>
    <w:rsid w:val="006343FD"/>
    <w:rsid w:val="00684818"/>
    <w:rsid w:val="006B2FB1"/>
    <w:rsid w:val="0070579C"/>
    <w:rsid w:val="00707405"/>
    <w:rsid w:val="00741777"/>
    <w:rsid w:val="00771284"/>
    <w:rsid w:val="00775B24"/>
    <w:rsid w:val="00791EDA"/>
    <w:rsid w:val="007D1890"/>
    <w:rsid w:val="007E62B9"/>
    <w:rsid w:val="00800246"/>
    <w:rsid w:val="00800BBB"/>
    <w:rsid w:val="00807565"/>
    <w:rsid w:val="008162FD"/>
    <w:rsid w:val="008164C4"/>
    <w:rsid w:val="00834D09"/>
    <w:rsid w:val="008652E0"/>
    <w:rsid w:val="008920B6"/>
    <w:rsid w:val="008F5636"/>
    <w:rsid w:val="00921AA5"/>
    <w:rsid w:val="00973AD0"/>
    <w:rsid w:val="0097506C"/>
    <w:rsid w:val="00A76478"/>
    <w:rsid w:val="00AB1D97"/>
    <w:rsid w:val="00AC208A"/>
    <w:rsid w:val="00AF7053"/>
    <w:rsid w:val="00B151AB"/>
    <w:rsid w:val="00B63B94"/>
    <w:rsid w:val="00B74F9F"/>
    <w:rsid w:val="00B84721"/>
    <w:rsid w:val="00B9352F"/>
    <w:rsid w:val="00BA28FF"/>
    <w:rsid w:val="00BC2B48"/>
    <w:rsid w:val="00BD38E3"/>
    <w:rsid w:val="00BF7536"/>
    <w:rsid w:val="00C043F8"/>
    <w:rsid w:val="00C1471B"/>
    <w:rsid w:val="00C164CD"/>
    <w:rsid w:val="00C43B5B"/>
    <w:rsid w:val="00CF1D31"/>
    <w:rsid w:val="00D1116A"/>
    <w:rsid w:val="00D162FC"/>
    <w:rsid w:val="00D776AA"/>
    <w:rsid w:val="00DC00C3"/>
    <w:rsid w:val="00DC2843"/>
    <w:rsid w:val="00E16C04"/>
    <w:rsid w:val="00E20D95"/>
    <w:rsid w:val="00E2427E"/>
    <w:rsid w:val="00EC78D3"/>
    <w:rsid w:val="00F342E9"/>
    <w:rsid w:val="00F41057"/>
    <w:rsid w:val="00F53506"/>
    <w:rsid w:val="00F74E96"/>
    <w:rsid w:val="00F97933"/>
    <w:rsid w:val="00FA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F2F844B"/>
  <w15:docId w15:val="{5E7EE94D-703D-4F3D-8155-A41268B0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57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10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D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342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34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97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93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33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7933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3755BE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63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9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3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94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C1471B"/>
    <w:pPr>
      <w:autoSpaceDE w:val="0"/>
      <w:autoSpaceDN w:val="0"/>
      <w:adjustRightInd w:val="0"/>
      <w:ind w:left="120"/>
    </w:pPr>
    <w:rPr>
      <w:rFonts w:ascii="Times New Roman" w:eastAsiaTheme="minorHAns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471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66891d-2056-4fed-9e6a-56590f3be7f2">6JZ4EA6PERKC-429887852-59</_dlc_DocId>
    <_dlc_DocIdUrl xmlns="5a66891d-2056-4fed-9e6a-56590f3be7f2">
      <Url>https://portal.doj.gov/jmd/sds/SO/TI/_layouts/15/DocIdRedir.aspx?ID=6JZ4EA6PERKC-429887852-59</Url>
      <Description>6JZ4EA6PERKC-429887852-59</Description>
    </_dlc_DocIdUrl>
    <Document_x0020_Type xmlns="28f6a6dc-95b5-4592-a201-7dc05ac988eb">Step 4.0: CJIN Documentation</Document_x0020_Type>
    <Description0 xmlns="28f6a6dc-95b5-4592-a201-7dc05ac988eb">Signed by an agency who is self-service (e.g. PD will complete all their own entries/queries); FY16 may be MOUs vs IPAs</Description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7BB4AB83ED24B96E43E05570FF132" ma:contentTypeVersion="2" ma:contentTypeDescription="Create a new document." ma:contentTypeScope="" ma:versionID="80a0f8589ba0a3682024f236b55d7db7">
  <xsd:schema xmlns:xsd="http://www.w3.org/2001/XMLSchema" xmlns:xs="http://www.w3.org/2001/XMLSchema" xmlns:p="http://schemas.microsoft.com/office/2006/metadata/properties" xmlns:ns2="5a66891d-2056-4fed-9e6a-56590f3be7f2" xmlns:ns3="28f6a6dc-95b5-4592-a201-7dc05ac988eb" targetNamespace="http://schemas.microsoft.com/office/2006/metadata/properties" ma:root="true" ma:fieldsID="bd6ec5b702d77f7eda331dfa4e6806be" ns2:_="" ns3:_="">
    <xsd:import namespace="5a66891d-2056-4fed-9e6a-56590f3be7f2"/>
    <xsd:import namespace="28f6a6dc-95b5-4592-a201-7dc05ac988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6891d-2056-4fed-9e6a-56590f3be7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6a6dc-95b5-4592-a201-7dc05ac988e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default="Misc" ma:format="Dropdown" ma:indexed="true" ma:internalName="Document_x0020_Type">
      <xsd:simpleType>
        <xsd:restriction base="dms:Choice">
          <xsd:enumeration value="Misc"/>
          <xsd:enumeration value="Step 0.0: Selection Process"/>
          <xsd:enumeration value="Step 1.0: Admin/Tribal Decisions"/>
          <xsd:enumeration value="Step 1.1: Questionnaires"/>
          <xsd:enumeration value="Step 2.0: Obtain ORIs for CJAs"/>
          <xsd:enumeration value="Step 2.1: Obtain ORIs for NLE-CJAs"/>
          <xsd:enumeration value="Step 2.2: Obtain ORIs for NCJAs"/>
          <xsd:enumeration value="Step 2.3: Obtain ORI for Child Support Enforcement"/>
          <xsd:enumeration value="Step 2.4: NDEX SIG"/>
          <xsd:enumeration value="Step 2.5: ORI Request Letters to CJIS"/>
          <xsd:enumeration value="Step 3.0: TAP Workstation and OFM"/>
          <xsd:enumeration value="Step 4.0: CJIN Documentation"/>
          <xsd:enumeration value="Step 5.0: Training/Certification"/>
          <xsd:enumeration value="Step 5.1: LEEP Accounts"/>
          <xsd:enumeration value="Step 6: Deploy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71836-B56C-4DDE-ACE1-91D2FF13F4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1D2A03-6838-4803-8211-CF5E5AED2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61DAF-8C3A-4AB9-9DD7-B1D735D6B9BE}">
  <ds:schemaRefs>
    <ds:schemaRef ds:uri="http://purl.org/dc/dcmitype/"/>
    <ds:schemaRef ds:uri="28f6a6dc-95b5-4592-a201-7dc05ac988e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6891d-2056-4fed-9e6a-56590f3be7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59B014-7E5C-4AE5-8112-66C7CC3A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6891d-2056-4fed-9e6a-56590f3be7f2"/>
    <ds:schemaRef ds:uri="28f6a6dc-95b5-4592-a201-7dc05ac98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USDOJ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Zalewski, Thaddeus W (JMD)</dc:creator>
  <dc:description>sent to web team to post to website 11/21</dc:description>
  <cp:lastModifiedBy>Dee, Jenna (JMD)</cp:lastModifiedBy>
  <cp:revision>10</cp:revision>
  <cp:lastPrinted>2016-03-29T20:00:00Z</cp:lastPrinted>
  <dcterms:created xsi:type="dcterms:W3CDTF">2017-09-19T10:41:00Z</dcterms:created>
  <dcterms:modified xsi:type="dcterms:W3CDTF">2020-02-10T19:51:00Z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0x010100EE17BB4AB83ED24B96E43E05570FF132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4b6c2401-2932-4a35-93b6-fa0fe9784a7f</vt:lpwstr>
  </property>
</Properties>
</file>